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D388" w14:textId="49168C14" w:rsidR="00BF00B9" w:rsidRDefault="00FD6828" w:rsidP="00FD6828">
      <w:pPr>
        <w:jc w:val="center"/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Importance of accounts payable</w:t>
      </w:r>
    </w:p>
    <w:p w14:paraId="65802A35" w14:textId="052D4DC5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sz w:val="20"/>
          <w:szCs w:val="20"/>
        </w:rPr>
        <w:t>Accounts Payable (AP) is a critical function in any organization because it ensures that suppliers are paid accurately and on time while maintaining effective financial control. Its importance includes:</w:t>
      </w:r>
    </w:p>
    <w:p w14:paraId="318DBEEC" w14:textId="23801EE0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Maintains Good Supplier Relationships</w:t>
      </w:r>
      <w:r w:rsidRPr="00FD6828">
        <w:rPr>
          <w:rFonts w:asciiTheme="majorHAnsi" w:hAnsiTheme="majorHAnsi"/>
          <w:sz w:val="20"/>
          <w:szCs w:val="20"/>
        </w:rPr>
        <w:t xml:space="preserve"> – Paying suppliers on time builds trust, improves business relationships, and can lead to better payment terms and reliable supply of goods and services.</w:t>
      </w:r>
    </w:p>
    <w:p w14:paraId="71A0A1BF" w14:textId="5825216C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Ensures Healthy Cash Flow Management</w:t>
      </w:r>
      <w:r w:rsidRPr="00FD6828">
        <w:rPr>
          <w:rFonts w:asciiTheme="majorHAnsi" w:hAnsiTheme="majorHAnsi"/>
          <w:sz w:val="20"/>
          <w:szCs w:val="20"/>
        </w:rPr>
        <w:t xml:space="preserve"> – AP helps the business plan and control cash outflows by scheduling payments according to agreed credit terms.</w:t>
      </w:r>
    </w:p>
    <w:p w14:paraId="1493E62C" w14:textId="17133D58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Supports Business Continuity</w:t>
      </w:r>
      <w:r w:rsidRPr="00FD6828">
        <w:rPr>
          <w:rFonts w:asciiTheme="majorHAnsi" w:hAnsiTheme="majorHAnsi"/>
          <w:sz w:val="20"/>
          <w:szCs w:val="20"/>
        </w:rPr>
        <w:t xml:space="preserve"> – Timely payment of vendors ensures uninterrupted supply of materials and services, preventing operational disruptions.</w:t>
      </w:r>
    </w:p>
    <w:p w14:paraId="427AE6AB" w14:textId="7513E3B3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Ensures Compliance</w:t>
      </w:r>
      <w:r w:rsidRPr="00FD6828">
        <w:rPr>
          <w:rFonts w:asciiTheme="majorHAnsi" w:hAnsiTheme="majorHAnsi"/>
          <w:sz w:val="20"/>
          <w:szCs w:val="20"/>
        </w:rPr>
        <w:t xml:space="preserve"> – AP helps ensure compliance with tax regulations (such as VAT and withholding tax), company policies, and contractual obligations.</w:t>
      </w:r>
    </w:p>
    <w:p w14:paraId="3454B239" w14:textId="672AEEB1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Prevents Fraud and Errors</w:t>
      </w:r>
      <w:r w:rsidRPr="00FD6828">
        <w:rPr>
          <w:rFonts w:asciiTheme="majorHAnsi" w:hAnsiTheme="majorHAnsi"/>
          <w:sz w:val="20"/>
          <w:szCs w:val="20"/>
        </w:rPr>
        <w:t xml:space="preserve"> – Proper invoice verification, approval workflows, and segregation of duties reduce the risk of duplicate payments, fraudulent transactions, and accounting errors.</w:t>
      </w:r>
    </w:p>
    <w:p w14:paraId="0B1BDD5D" w14:textId="27E7155A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Improves Financial Reporting</w:t>
      </w:r>
      <w:r w:rsidRPr="00FD6828">
        <w:rPr>
          <w:rFonts w:asciiTheme="majorHAnsi" w:hAnsiTheme="majorHAnsi"/>
          <w:sz w:val="20"/>
          <w:szCs w:val="20"/>
        </w:rPr>
        <w:t xml:space="preserve"> – Accurate recording of liabilities ensures that financial statements reflect the company's true financial position.</w:t>
      </w:r>
    </w:p>
    <w:p w14:paraId="14396C73" w14:textId="3CE492F8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Helps Capture Discounts</w:t>
      </w:r>
      <w:r w:rsidRPr="00FD6828">
        <w:rPr>
          <w:rFonts w:asciiTheme="majorHAnsi" w:hAnsiTheme="majorHAnsi"/>
          <w:sz w:val="20"/>
          <w:szCs w:val="20"/>
        </w:rPr>
        <w:t xml:space="preserve"> – Prompt payments can enable the company to benefit from early payment discounts, reducing procurement costs.</w:t>
      </w:r>
    </w:p>
    <w:p w14:paraId="4008B0DF" w14:textId="75675CA7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sz w:val="20"/>
          <w:szCs w:val="20"/>
        </w:rPr>
        <w:t>Supports Budgeting and Forecasting – AP provides reliable information on outstanding obligations, helping management prepare budgets and forecast cash requirements.</w:t>
      </w:r>
    </w:p>
    <w:p w14:paraId="5AA5578E" w14:textId="4489CC17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Enhances Internal Controls</w:t>
      </w:r>
      <w:r w:rsidRPr="00FD6828">
        <w:rPr>
          <w:rFonts w:asciiTheme="majorHAnsi" w:hAnsiTheme="majorHAnsi"/>
          <w:sz w:val="20"/>
          <w:szCs w:val="20"/>
        </w:rPr>
        <w:t xml:space="preserve"> – A well-managed AP function strengthens governance by ensuring all payments are properly authorized and supported by valid documentation.</w:t>
      </w:r>
    </w:p>
    <w:p w14:paraId="2EEB2275" w14:textId="195A6BC1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b/>
          <w:bCs/>
          <w:sz w:val="20"/>
          <w:szCs w:val="20"/>
        </w:rPr>
        <w:t>Protects the Company's Reputation</w:t>
      </w:r>
      <w:r w:rsidRPr="00FD6828">
        <w:rPr>
          <w:rFonts w:asciiTheme="majorHAnsi" w:hAnsiTheme="majorHAnsi"/>
          <w:sz w:val="20"/>
          <w:szCs w:val="20"/>
        </w:rPr>
        <w:t xml:space="preserve"> – Consistent and timely payment practices enhance the organization's credibility with suppliers, financial institutions, and other stakeholders.</w:t>
      </w:r>
    </w:p>
    <w:p w14:paraId="19F7A144" w14:textId="0D95BD3F" w:rsidR="00FD6828" w:rsidRPr="00FD6828" w:rsidRDefault="00FD6828" w:rsidP="00FD6828">
      <w:pPr>
        <w:rPr>
          <w:rFonts w:asciiTheme="majorHAnsi" w:hAnsiTheme="majorHAnsi"/>
          <w:sz w:val="20"/>
          <w:szCs w:val="20"/>
        </w:rPr>
      </w:pPr>
      <w:r w:rsidRPr="00FD6828">
        <w:rPr>
          <w:rFonts w:asciiTheme="majorHAnsi" w:hAnsiTheme="majorHAnsi"/>
          <w:sz w:val="20"/>
          <w:szCs w:val="20"/>
        </w:rPr>
        <w:t>In summary, Accounts Payable is more than just processing invoices—it plays a vital role in cash flow management, supplier relationship management, financial accuracy, regulatory compliance, and the overall financial health of an organization.</w:t>
      </w:r>
    </w:p>
    <w:sectPr w:rsidR="00FD6828" w:rsidRPr="00FD6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64"/>
    <w:rsid w:val="000D214D"/>
    <w:rsid w:val="0026429D"/>
    <w:rsid w:val="004C00D9"/>
    <w:rsid w:val="00503C64"/>
    <w:rsid w:val="00BF00B9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42D93"/>
  <w15:chartTrackingRefBased/>
  <w15:docId w15:val="{F6D8C5BE-45FE-4560-8275-501AC04A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Sheku</dc:creator>
  <cp:keywords/>
  <dc:description/>
  <cp:lastModifiedBy>Peter Sheku</cp:lastModifiedBy>
  <cp:revision>2</cp:revision>
  <dcterms:created xsi:type="dcterms:W3CDTF">2026-07-21T22:58:00Z</dcterms:created>
  <dcterms:modified xsi:type="dcterms:W3CDTF">2026-07-21T23:00:00Z</dcterms:modified>
</cp:coreProperties>
</file>